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562F7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15D1C785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>чё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14:paraId="3F11D185" w14:textId="203C6DDF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 xml:space="preserve"> процента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При этом наибольшее падение численности студентов наблюдалось в частных вузах – почти на 30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 xml:space="preserve"> процентов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 xml:space="preserve"> процентов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6FFCBD88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</w:t>
      </w: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>очной</w:t>
      </w:r>
      <w:proofErr w:type="gramEnd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>ячи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</w:t>
      </w:r>
      <w:r w:rsidR="003C35A5">
        <w:rPr>
          <w:rFonts w:ascii="Arial" w:eastAsia="Calibri" w:hAnsi="Arial" w:cs="Arial"/>
          <w:color w:val="525252"/>
          <w:sz w:val="24"/>
          <w:szCs w:val="24"/>
        </w:rPr>
        <w:t>яч.</w:t>
      </w:r>
      <w:bookmarkStart w:id="0" w:name="_GoBack"/>
      <w:bookmarkEnd w:id="0"/>
    </w:p>
    <w:p w14:paraId="7CC2F3FC" w14:textId="2533483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 xml:space="preserve"> процента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— «Юриспруденция», 10,1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 xml:space="preserve"> процента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заметно хоть и небольшое, но перераспределение в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35C79F10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выводы о целях и возможностях россиян получать 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>определё</w:t>
      </w:r>
      <w:r>
        <w:rPr>
          <w:rFonts w:ascii="Arial" w:eastAsia="Calibri" w:hAnsi="Arial" w:cs="Arial"/>
          <w:color w:val="525252"/>
          <w:sz w:val="24"/>
          <w:szCs w:val="24"/>
        </w:rPr>
        <w:t>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>реписи населения, которая пройдё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562F79">
        <w:rPr>
          <w:rFonts w:ascii="Arial" w:eastAsia="Calibri" w:hAnsi="Arial" w:cs="Arial"/>
          <w:color w:val="525252"/>
          <w:sz w:val="24"/>
          <w:szCs w:val="24"/>
        </w:rPr>
        <w:t>имеет ли он учё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F65740C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562F79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всё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C036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C03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CE03C" w14:textId="77777777" w:rsidR="00AC036A" w:rsidRDefault="00AC036A" w:rsidP="00A02726">
      <w:pPr>
        <w:spacing w:after="0" w:line="240" w:lineRule="auto"/>
      </w:pPr>
      <w:r>
        <w:separator/>
      </w:r>
    </w:p>
  </w:endnote>
  <w:endnote w:type="continuationSeparator" w:id="0">
    <w:p w14:paraId="6CB2570B" w14:textId="77777777" w:rsidR="00AC036A" w:rsidRDefault="00AC03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C35A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A8BF4" w14:textId="77777777" w:rsidR="00AC036A" w:rsidRDefault="00AC036A" w:rsidP="00A02726">
      <w:pPr>
        <w:spacing w:after="0" w:line="240" w:lineRule="auto"/>
      </w:pPr>
      <w:r>
        <w:separator/>
      </w:r>
    </w:p>
  </w:footnote>
  <w:footnote w:type="continuationSeparator" w:id="0">
    <w:p w14:paraId="41460FC6" w14:textId="77777777" w:rsidR="00AC036A" w:rsidRDefault="00AC03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C036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36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C036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E9F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5A5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2F7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036A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213C-52A7-483D-BC6C-91360FDB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Каминская Вероника Александровна</cp:lastModifiedBy>
  <cp:revision>4</cp:revision>
  <cp:lastPrinted>2021-01-25T09:05:00Z</cp:lastPrinted>
  <dcterms:created xsi:type="dcterms:W3CDTF">2021-01-25T09:02:00Z</dcterms:created>
  <dcterms:modified xsi:type="dcterms:W3CDTF">2021-01-25T09:09:00Z</dcterms:modified>
</cp:coreProperties>
</file>